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5th Grade Math Pacing Guide 2018-2019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5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645"/>
        <w:gridCol w:w="990"/>
        <w:gridCol w:w="1920"/>
        <w:gridCol w:w="2145"/>
        <w:tblGridChange w:id="0">
          <w:tblGrid>
            <w:gridCol w:w="1815"/>
            <w:gridCol w:w="3645"/>
            <w:gridCol w:w="990"/>
            <w:gridCol w:w="1920"/>
            <w:gridCol w:w="21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CONCEPT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CAN!s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STANDARDS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FOCUS DOMAINS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8/27-9/14/18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(14 days)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Place Value &amp; Whole Number Operations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Exponents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Patterns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5.1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5.6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(5.7)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NBT 1-4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NBT 5-6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OA 1,2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NUMBERS IN BASE TEN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9/17-10/12/18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(19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Operations with Whole Numbers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Estimating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5.2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NBT 5-6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NF 3-7</w:t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#1 Window 10/22-11/5/18   I CAN!s: 5.1 (PLACE VALUE &amp; ROUNDING), 5.2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11/13/2018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10/15-11/7/18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(18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Decimals &amp; Place Value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Decimal Sums &amp; Differences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5.1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NBT 1-4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NBT 7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11/8-12/14/18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(20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Expanded Form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Multiplication of Decimals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5.1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NBT 1-4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NBT 7</w:t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1/7-1/25/19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(14 days)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Division of Decimals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Adding &amp; Subtracting 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5.1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5.4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NBT 1-4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NF 1, 2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(5 OA 1, 2)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&amp; OPERATIONS: FRACTIONS</w:t>
            </w:r>
          </w:p>
        </w:tc>
      </w:tr>
      <w:tr>
        <w:trPr>
          <w:trHeight w:val="420" w:hRule="atLeast"/>
        </w:trPr>
        <w:tc>
          <w:tcPr>
            <w:gridSpan w:val="5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#2 (1/14-1/25/19)    I CAN!s: 5.1, 5.2, 5.3, 5.5, 5.6, 5.7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2/15/2019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1/28-2/22/19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(18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Multiplying Fractions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Measurement &amp; Geometry Applications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5.4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5.5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NF 1, 2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NF 3-7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MD 3-5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2/25-3/15/19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(15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Dividing Fractions</w:t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Coordinate Grid</w:t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Displays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5.5</w:t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5.9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NF 3-7</w:t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MD 2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OA 3, 5 G 1, 2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MEASUREMENT &amp; DATA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#3 Window (3/18-3/29/19)          I CAN!s: 5.1, 5.2, 5.3, 5.4, 5.5, 5.6, 5.7, 5.9, 5.10, 5.11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4/5/2019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3/18-4/4/19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(15 days)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Graphing &amp; Patterns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Length &amp; Unit Conversions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Elapsed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5.9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5.11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MD 2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OA 3/5 G 1,2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MD 1</w:t>
            </w:r>
          </w:p>
        </w:tc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GEOMETRY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4/8-4/26/19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(10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Classifying Polygons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Volume of Prisms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5.10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(5.12)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MD 3-5</w:t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(5 G 3, 4)</w:t>
            </w:r>
          </w:p>
        </w:tc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4/29-5/10/19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CAASPP Prep &amp; Testing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5/13-6/13/19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(23 days)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Targeted I CAN! Review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Onramp to Next Grade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Demonstration of Mastery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uli" w:cs="Muli" w:eastAsia="Muli" w:hAnsi="Mul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uli" w:cs="Muli" w:eastAsia="Muli" w:hAnsi="Muli"/>
          <w:sz w:val="28"/>
          <w:szCs w:val="28"/>
        </w:rPr>
      </w:pPr>
      <w:r w:rsidDel="00000000" w:rsidR="00000000" w:rsidRPr="00000000">
        <w:rPr>
          <w:rFonts w:ascii="Muli" w:cs="Muli" w:eastAsia="Muli" w:hAnsi="Muli"/>
          <w:sz w:val="28"/>
          <w:szCs w:val="28"/>
          <w:rtl w:val="0"/>
        </w:rPr>
        <w:t xml:space="preserve">5th Grade Math I CAN!s and CAN I?s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70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3420"/>
        <w:gridCol w:w="6510"/>
        <w:gridCol w:w="1100"/>
        <w:tblGridChange w:id="0">
          <w:tblGrid>
            <w:gridCol w:w="675"/>
            <w:gridCol w:w="3420"/>
            <w:gridCol w:w="6510"/>
            <w:gridCol w:w="1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I CAN!s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CAN I?s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5.1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 CAN understand and explain the value of digits and use that understanding to read, write, round and compare decimals to thousandths.</w:t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NBT 1-4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Name each place value to the thousandths?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Recognize a digit in the one place is 10 times as much as the number to its right and 1/10 of the number to its left?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Explain the relationship between the number of zeros in a number and relate it to powers of 10?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Describe decimal point placement when a number is multiplied or divided by a power of 10?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rounding strategies to estimate decimals?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5.2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 CAN multiply multi-digit whole numbers and divide four-digit dividends by two-digit divisors.</w:t>
            </w:r>
          </w:p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NBT 5-6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place value strategies to multiply &amp; divide numbers?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place value strategies to divide numbers?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Apply properties of operations when multiplying and dividing?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Describe the relationship between multiplication and division?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Illustrate multiplication and division using equations, arrays and area models?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 CAN add, subtract, multiply and divide decimals to hundredths and use concrete models, drawings, area models and arrays to explain my answer.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NBT 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concrete models based on place value to compute with decimals?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Apply properties of operations to decimal computations?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Describe a strategy used to compute with decimals?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Explain the relationship between addition and subtraction?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Solve real-world problems involving decimals and explain my reasoning?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5.4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 CAN fluently add, subtract, multiply and divide fractions involving unlike denominators, mixed numbers and whole numbers.</w:t>
            </w:r>
          </w:p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NF 1,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Identify and explain the parts of a fraction and what it represents?</w:t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Explain the criteria for a fraction to be equal to 1?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Find a common denominator of two fractions?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Mentally assess if my answers are reasonable using benchmark fractions?</w:t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Create visual fraction models and equations to represent a real-world problem?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5.5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 CAN interpret, apply and extend understanding of fraction computation to real world problems involving fractions and mixed numbers.</w:t>
            </w:r>
          </w:p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NF 3-7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Explain how a fraction is related to division?</w:t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Solve real-world problems involving of division of fractions using models and equations?</w:t>
            </w:r>
          </w:p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Solve real-world problems involving of multiplication of fractions using models and equations?</w:t>
            </w:r>
          </w:p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multiplication of fractions to resize real-world models?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Compare the size of a product to the size of one factor?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5.6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 CAN use parentheses, brackets and ordering of operations to write expressions and calculate numbers.</w:t>
            </w:r>
          </w:p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i w:val="1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OA 1,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Know and apply the order of operations?</w:t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Find prime factors of numbers?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Multiply numbers using exponents?</w:t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Write simple expressions without evaluating them?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Recognize how how operations change a number without evaluating them?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5.7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 CAN determine the prime factors of all numbers through 50 and show multiples of a factor using exponents.</w:t>
            </w:r>
          </w:p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sz w:val="18"/>
                <w:szCs w:val="18"/>
                <w:rtl w:val="0"/>
              </w:rPr>
              <w:t xml:space="preserve">(supporting I CAN)</w:t>
            </w:r>
          </w:p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i w:val="1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rtl w:val="0"/>
              </w:rPr>
              <w:t xml:space="preserve">4th Grade: 4 OA 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Explain the relationship between exponents and multiplication?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Give examples of prime numbers and explain what makes them prime?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Give examples of composite numbers and explain what makes them composite?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Name factors of numbers based on what I know about multiplication?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Show factors as a product of numbers?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5.8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 CAN convert measurement within the same measuring system.</w:t>
            </w:r>
          </w:p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MD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Identify different measuring systems?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Know how to use measuring tools and name the size?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Name common units of measurement?</w:t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Compare the size of items and describe them?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Convert measurement in multi-step real-world problems?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5.9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 CAN make a line plot display data sets of measurement in fractions and use fraction operations to solve problems involving the information on a line plot.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MD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Read and gather data from a line plot?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Analyze a data set to gather information?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fraction measurement in data collection?</w:t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Gather data and create a line plot to represent the data?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Solve real-world problems from information given in line plots?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5.10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 CAN understand volume, measure volume by counting unit cubes, find the volume using a formula and use this knowledge to solve real world problems.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MD 3-5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Describe the difference between two- and three-dimensional figures?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Recognize volume as an attribute of solid figures?</w:t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Use unit cubes to show the volume?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Relate volume to multiplication and addition operations?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Identify volume in the world and solve real-world problems?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5.11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 CAN draw a coordinate plane, use numerical rules and patterns to graph ordered pairs (x, y), and represent real world and mathematical problems by graphing and interpreting the values.</w:t>
            </w:r>
          </w:p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 G 1, 2, OA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Draw a coordinate plane including: x-axis, y-axis and the origin?</w:t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Label points (ordered pairs) on the coordinate plane?</w:t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Generate patterns using given rules and graph the ordered pair?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Describe the relationship between and x- and y-coordinates of an ordered pair?</w:t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Explain how the x-axis and y-axis relate to the x- and y-coordinates of an ordered pair?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5.12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 CAN classify two-dimensional shapes into categories based on their properties.</w:t>
            </w:r>
          </w:p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>
                <w:rFonts w:ascii="Muli" w:cs="Muli" w:eastAsia="Muli" w:hAnsi="Mul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G 3,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Identify attributes of two-dimensional figures?</w:t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Identify and name right angles in a figure?</w:t>
            </w:r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Draw two-dimensional shapes and identify them in the world?</w:t>
            </w:r>
          </w:p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Assign two-dimensional figures into categories and subcategories?</w:t>
            </w:r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Know the names of two-dimensional shapes?</w:t>
            </w:r>
          </w:p>
        </w:tc>
      </w:tr>
    </w:tbl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firstLine="0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Standards of Mathematical Practice (SMPs)</w:t>
      </w:r>
    </w:p>
    <w:tbl>
      <w:tblPr>
        <w:tblStyle w:val="Table3"/>
        <w:tblW w:w="10620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5"/>
        <w:gridCol w:w="5385"/>
        <w:tblGridChange w:id="0">
          <w:tblGrid>
            <w:gridCol w:w="5235"/>
            <w:gridCol w:w="5385"/>
          </w:tblGrid>
        </w:tblGridChange>
      </w:tblGrid>
      <w:tr>
        <w:trPr>
          <w:trHeight w:val="860" w:hRule="atLeast"/>
        </w:trPr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14288</wp:posOffset>
                  </wp:positionH>
                  <wp:positionV relativeFrom="paragraph">
                    <wp:posOffset>171450</wp:posOffset>
                  </wp:positionV>
                  <wp:extent cx="646611" cy="471488"/>
                  <wp:effectExtent b="0" l="0" r="0" t="0"/>
                  <wp:wrapSquare wrapText="bothSides" distB="0" distT="0" distL="0" distR="0"/>
                  <wp:docPr id="2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611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#1 Make sense of problems and persevere in solving them.</w:t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242"/>
              <w:contextualSpacing w:val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242"/>
              <w:contextualSpacing w:val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#5 Use appropriate tools strategically.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0</wp:posOffset>
                  </wp:positionV>
                  <wp:extent cx="647700" cy="458787"/>
                  <wp:effectExtent b="0" l="0" r="0" t="0"/>
                  <wp:wrapSquare wrapText="bothSides" distB="0" distT="0" distL="0" distR="0"/>
                  <wp:docPr id="5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587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 #2 Reason abstractly and quantitatively.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19050</wp:posOffset>
                  </wp:positionV>
                  <wp:extent cx="653143" cy="476250"/>
                  <wp:effectExtent b="0" l="0" r="0" t="0"/>
                  <wp:wrapSquare wrapText="bothSides" distB="0" distT="0" distL="0" distR="0"/>
                  <wp:docPr id="7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43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19050</wp:posOffset>
                  </wp:positionV>
                  <wp:extent cx="647700" cy="462643"/>
                  <wp:effectExtent b="0" l="0" r="0" t="0"/>
                  <wp:wrapSquare wrapText="bothSides" distB="0" distT="0" distL="0" distR="0"/>
                  <wp:docPr id="1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626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#6 Attend to precision.</w:t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972"/>
              <w:contextualSpacing w:val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972"/>
              <w:contextualSpacing w:val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#3 Construct viable arguments &amp; critique the reasoning of others.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9525</wp:posOffset>
                  </wp:positionV>
                  <wp:extent cx="647700" cy="457200"/>
                  <wp:effectExtent b="0" l="0" r="0" t="0"/>
                  <wp:wrapSquare wrapText="bothSides" distB="0" distT="0" distL="0" distR="0"/>
                  <wp:docPr id="6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62"/>
              <w:contextualSpacing w:val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62"/>
              <w:contextualSpacing w:val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#7 Look for and make use of structure.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0</wp:posOffset>
                  </wp:positionV>
                  <wp:extent cx="647700" cy="480191"/>
                  <wp:effectExtent b="0" l="0" r="0" t="0"/>
                  <wp:wrapSquare wrapText="bothSides" distB="0" distT="0" distL="0" distR="0"/>
                  <wp:docPr id="4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801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#4 Model with mathematics.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38100</wp:posOffset>
                  </wp:positionV>
                  <wp:extent cx="647700" cy="458787"/>
                  <wp:effectExtent b="0" l="0" r="0" t="0"/>
                  <wp:wrapSquare wrapText="bothSides" distB="0" distT="0" distL="0" distR="0"/>
                  <wp:docPr id="8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587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152400</wp:posOffset>
                  </wp:positionV>
                  <wp:extent cx="647700" cy="522339"/>
                  <wp:effectExtent b="0" l="0" r="0" t="0"/>
                  <wp:wrapSquare wrapText="bothSides" distB="0" distT="0" distL="0" distR="0"/>
                  <wp:docPr id="3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223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#8 Look for and express regularity in repeated reasoning.</w:t>
            </w:r>
          </w:p>
        </w:tc>
      </w:tr>
    </w:tbl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720" w:top="720" w:left="1008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ul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2600325</wp:posOffset>
          </wp:positionH>
          <wp:positionV relativeFrom="paragraph">
            <wp:posOffset>28575</wp:posOffset>
          </wp:positionV>
          <wp:extent cx="1644939" cy="390525"/>
          <wp:effectExtent b="0" l="0" r="0" t="0"/>
          <wp:wrapSquare wrapText="bothSides" distB="0" distT="0" distL="114300" distR="114300"/>
          <wp:docPr id="9" name="image18.png"/>
          <a:graphic>
            <a:graphicData uri="http://schemas.openxmlformats.org/drawingml/2006/picture">
              <pic:pic>
                <pic:nvPicPr>
                  <pic:cNvPr id="0" name="image1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939" cy="390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8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jpg"/><Relationship Id="rId10" Type="http://schemas.openxmlformats.org/officeDocument/2006/relationships/image" Target="media/image13.jpg"/><Relationship Id="rId13" Type="http://schemas.openxmlformats.org/officeDocument/2006/relationships/image" Target="media/image10.jpg"/><Relationship Id="rId12" Type="http://schemas.openxmlformats.org/officeDocument/2006/relationships/image" Target="media/image1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9.jpg"/><Relationship Id="rId7" Type="http://schemas.openxmlformats.org/officeDocument/2006/relationships/image" Target="media/image12.jpg"/><Relationship Id="rId8" Type="http://schemas.openxmlformats.org/officeDocument/2006/relationships/image" Target="media/image1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uli-regular.ttf"/><Relationship Id="rId2" Type="http://schemas.openxmlformats.org/officeDocument/2006/relationships/font" Target="fonts/Muli-bold.ttf"/><Relationship Id="rId3" Type="http://schemas.openxmlformats.org/officeDocument/2006/relationships/font" Target="fonts/Muli-italic.ttf"/><Relationship Id="rId4" Type="http://schemas.openxmlformats.org/officeDocument/2006/relationships/font" Target="fonts/Muli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